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501CF" w14:textId="308684BA" w:rsidR="008256B5" w:rsidRDefault="008256B5" w:rsidP="008256B5">
      <w:pPr>
        <w:pStyle w:val="Teksttreci0"/>
        <w:shd w:val="clear" w:color="auto" w:fill="auto"/>
        <w:spacing w:after="120" w:line="240" w:lineRule="auto"/>
        <w:jc w:val="right"/>
        <w:rPr>
          <w:color w:val="000000"/>
          <w:sz w:val="16"/>
          <w:szCs w:val="16"/>
          <w:lang w:eastAsia="pl-PL" w:bidi="pl-PL"/>
        </w:rPr>
      </w:pPr>
      <w:r>
        <w:rPr>
          <w:color w:val="000000"/>
          <w:sz w:val="16"/>
          <w:szCs w:val="16"/>
          <w:lang w:eastAsia="pl-PL" w:bidi="pl-PL"/>
        </w:rPr>
        <w:t>Załącznik nr 4 do SKO</w:t>
      </w:r>
    </w:p>
    <w:p w14:paraId="14C2425B" w14:textId="77777777" w:rsidR="00E04912" w:rsidRPr="008256B5" w:rsidRDefault="00E04912" w:rsidP="00D935D8">
      <w:pPr>
        <w:pStyle w:val="Bezodstpw"/>
        <w:rPr>
          <w:rFonts w:ascii="Times New Roman" w:hAnsi="Times New Roman" w:cs="Times New Roman"/>
          <w:b/>
          <w:bCs/>
        </w:rPr>
      </w:pPr>
    </w:p>
    <w:p w14:paraId="1283F568" w14:textId="77777777" w:rsidR="001D55A5" w:rsidRDefault="001D55A5" w:rsidP="001D55A5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WYMAGANIA DOTYCZĄCE PERSONELU MEDYCZNEGO </w:t>
      </w:r>
    </w:p>
    <w:p w14:paraId="1A79636E" w14:textId="53389CBA" w:rsidR="001D55A5" w:rsidRDefault="001D55A5" w:rsidP="001D55A5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ORAZ </w:t>
      </w:r>
      <w:r w:rsidRPr="008256B5">
        <w:rPr>
          <w:rFonts w:ascii="Times New Roman" w:hAnsi="Times New Roman" w:cs="Times New Roman"/>
          <w:b/>
          <w:bCs/>
        </w:rPr>
        <w:t>WYPOSAŻENI</w:t>
      </w:r>
      <w:r>
        <w:rPr>
          <w:rFonts w:ascii="Times New Roman" w:hAnsi="Times New Roman" w:cs="Times New Roman"/>
          <w:b/>
          <w:bCs/>
        </w:rPr>
        <w:t xml:space="preserve">A </w:t>
      </w:r>
      <w:r w:rsidRPr="008256B5">
        <w:rPr>
          <w:rFonts w:ascii="Times New Roman" w:hAnsi="Times New Roman" w:cs="Times New Roman"/>
          <w:b/>
          <w:bCs/>
        </w:rPr>
        <w:t>I SPRZĘT</w:t>
      </w:r>
      <w:r>
        <w:rPr>
          <w:rFonts w:ascii="Times New Roman" w:hAnsi="Times New Roman" w:cs="Times New Roman"/>
          <w:b/>
          <w:bCs/>
        </w:rPr>
        <w:t>U</w:t>
      </w:r>
      <w:r w:rsidRPr="008256B5">
        <w:rPr>
          <w:rFonts w:ascii="Times New Roman" w:hAnsi="Times New Roman" w:cs="Times New Roman"/>
          <w:b/>
          <w:bCs/>
        </w:rPr>
        <w:t xml:space="preserve"> JEDNORAZOW</w:t>
      </w:r>
      <w:r>
        <w:rPr>
          <w:rFonts w:ascii="Times New Roman" w:hAnsi="Times New Roman" w:cs="Times New Roman"/>
          <w:b/>
          <w:bCs/>
        </w:rPr>
        <w:t>EGO</w:t>
      </w:r>
      <w:r w:rsidRPr="008256B5">
        <w:rPr>
          <w:rFonts w:ascii="Times New Roman" w:hAnsi="Times New Roman" w:cs="Times New Roman"/>
          <w:b/>
          <w:bCs/>
        </w:rPr>
        <w:t xml:space="preserve"> DOSTARCZAN</w:t>
      </w:r>
      <w:r>
        <w:rPr>
          <w:rFonts w:ascii="Times New Roman" w:hAnsi="Times New Roman" w:cs="Times New Roman"/>
          <w:b/>
          <w:bCs/>
        </w:rPr>
        <w:t>EGO</w:t>
      </w:r>
    </w:p>
    <w:p w14:paraId="4E38919E" w14:textId="4BE4901C" w:rsidR="00D935D8" w:rsidRPr="008256B5" w:rsidRDefault="001D55A5" w:rsidP="001D55A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8256B5">
        <w:rPr>
          <w:rFonts w:ascii="Times New Roman" w:hAnsi="Times New Roman" w:cs="Times New Roman"/>
          <w:b/>
          <w:bCs/>
        </w:rPr>
        <w:t xml:space="preserve"> PRZEZ </w:t>
      </w:r>
      <w:r>
        <w:rPr>
          <w:rFonts w:ascii="Times New Roman" w:hAnsi="Times New Roman" w:cs="Times New Roman"/>
          <w:b/>
          <w:bCs/>
        </w:rPr>
        <w:t>PRZYJMUJĄCEGO ZAMÓWIENIE</w:t>
      </w:r>
    </w:p>
    <w:p w14:paraId="11BF1EC6" w14:textId="77777777" w:rsidR="00ED4F6F" w:rsidRDefault="00ED4F6F" w:rsidP="00D935D8">
      <w:pPr>
        <w:pStyle w:val="Bezodstpw"/>
        <w:rPr>
          <w:rFonts w:ascii="Times New Roman" w:hAnsi="Times New Roman" w:cs="Times New Roman"/>
          <w:b/>
          <w:bCs/>
        </w:rPr>
      </w:pPr>
    </w:p>
    <w:p w14:paraId="68DC037A" w14:textId="77777777" w:rsidR="001D55A5" w:rsidRDefault="001D55A5" w:rsidP="00D935D8">
      <w:pPr>
        <w:pStyle w:val="Bezodstpw"/>
        <w:rPr>
          <w:rFonts w:ascii="Times New Roman" w:hAnsi="Times New Roman" w:cs="Times New Roman"/>
          <w:b/>
          <w:bCs/>
        </w:rPr>
      </w:pPr>
    </w:p>
    <w:p w14:paraId="2548EE22" w14:textId="77777777" w:rsidR="001D55A5" w:rsidRPr="001D55A5" w:rsidRDefault="001D55A5" w:rsidP="001D55A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1D55A5">
        <w:rPr>
          <w:rFonts w:ascii="Times New Roman" w:hAnsi="Times New Roman" w:cs="Times New Roman"/>
          <w:b/>
          <w:bCs/>
          <w:u w:val="single"/>
        </w:rPr>
        <w:t xml:space="preserve">Personel medyczny zapewniany przez Przyjmującego Zamówienie:                     </w:t>
      </w:r>
    </w:p>
    <w:p w14:paraId="79E45CB9" w14:textId="7E24F25E" w:rsidR="001D55A5" w:rsidRPr="008256B5" w:rsidRDefault="001D55A5" w:rsidP="001D55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t xml:space="preserve">- Kardiolog-elektrofizjolog z uprawnieniami do samodzielnego wykonywania zabiegów ablacji. </w:t>
      </w:r>
    </w:p>
    <w:p w14:paraId="48C62542" w14:textId="549D700D" w:rsidR="001D55A5" w:rsidRPr="008256B5" w:rsidRDefault="001D55A5" w:rsidP="001D55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t xml:space="preserve">- Kardiolog </w:t>
      </w:r>
      <w:r w:rsidR="006335FD">
        <w:rPr>
          <w:rFonts w:ascii="Times New Roman" w:hAnsi="Times New Roman" w:cs="Times New Roman"/>
        </w:rPr>
        <w:t xml:space="preserve">uprawniony do </w:t>
      </w:r>
      <w:r w:rsidRPr="008256B5">
        <w:rPr>
          <w:rFonts w:ascii="Times New Roman" w:hAnsi="Times New Roman" w:cs="Times New Roman"/>
        </w:rPr>
        <w:t>wykonywani</w:t>
      </w:r>
      <w:r w:rsidR="006335FD">
        <w:rPr>
          <w:rFonts w:ascii="Times New Roman" w:hAnsi="Times New Roman" w:cs="Times New Roman"/>
        </w:rPr>
        <w:t>a</w:t>
      </w:r>
      <w:r w:rsidRPr="008256B5">
        <w:rPr>
          <w:rFonts w:ascii="Times New Roman" w:hAnsi="Times New Roman" w:cs="Times New Roman"/>
        </w:rPr>
        <w:t xml:space="preserve"> zabiegów ablacji. </w:t>
      </w:r>
    </w:p>
    <w:p w14:paraId="74903F26" w14:textId="2EDDA018" w:rsidR="001D55A5" w:rsidRPr="008256B5" w:rsidRDefault="001D55A5" w:rsidP="006335FD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t xml:space="preserve">- Technik radiologiczny/elektrofizjologiczny </w:t>
      </w:r>
      <w:r w:rsidR="006335FD">
        <w:rPr>
          <w:rFonts w:ascii="Times New Roman" w:hAnsi="Times New Roman" w:cs="Times New Roman"/>
        </w:rPr>
        <w:t>uprawniony do obsługi</w:t>
      </w:r>
      <w:r w:rsidRPr="008256B5">
        <w:rPr>
          <w:rFonts w:ascii="Times New Roman" w:hAnsi="Times New Roman" w:cs="Times New Roman"/>
        </w:rPr>
        <w:t xml:space="preserve"> ramienia C, sprzętu szpitalnego oraz systemu </w:t>
      </w:r>
      <w:r w:rsidR="00A81988">
        <w:rPr>
          <w:rFonts w:ascii="Times New Roman" w:hAnsi="Times New Roman" w:cs="Times New Roman"/>
        </w:rPr>
        <w:t>elektrofizjologicznego i elektroanatomicznego 3D</w:t>
      </w:r>
      <w:r w:rsidR="007454F4">
        <w:rPr>
          <w:rFonts w:ascii="Times New Roman" w:hAnsi="Times New Roman" w:cs="Times New Roman"/>
        </w:rPr>
        <w:t>.</w:t>
      </w:r>
    </w:p>
    <w:p w14:paraId="44B9C1B4" w14:textId="19767EE2" w:rsidR="001D55A5" w:rsidRPr="001D55A5" w:rsidRDefault="001D55A5" w:rsidP="001D55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t>- Pielęgniarka kardiologiczna</w:t>
      </w:r>
      <w:r w:rsidR="007454F4">
        <w:rPr>
          <w:rFonts w:ascii="Times New Roman" w:hAnsi="Times New Roman" w:cs="Times New Roman"/>
        </w:rPr>
        <w:t>.</w:t>
      </w:r>
    </w:p>
    <w:p w14:paraId="016272F3" w14:textId="77777777" w:rsidR="001D55A5" w:rsidRDefault="001D55A5" w:rsidP="00D935D8">
      <w:pPr>
        <w:pStyle w:val="Bezodstpw"/>
        <w:rPr>
          <w:rFonts w:ascii="Times New Roman" w:hAnsi="Times New Roman" w:cs="Times New Roman"/>
          <w:b/>
          <w:bCs/>
          <w:u w:val="single"/>
        </w:rPr>
      </w:pPr>
    </w:p>
    <w:p w14:paraId="7BF07615" w14:textId="106803B2" w:rsidR="00D935D8" w:rsidRPr="001D55A5" w:rsidRDefault="000E639B" w:rsidP="00D935D8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1D55A5">
        <w:rPr>
          <w:rFonts w:ascii="Times New Roman" w:hAnsi="Times New Roman" w:cs="Times New Roman"/>
          <w:b/>
          <w:bCs/>
          <w:u w:val="single"/>
        </w:rPr>
        <w:t>Wyposażenie</w:t>
      </w:r>
      <w:r w:rsidR="00D935D8" w:rsidRPr="001D55A5">
        <w:rPr>
          <w:rFonts w:ascii="Times New Roman" w:hAnsi="Times New Roman" w:cs="Times New Roman"/>
          <w:b/>
          <w:bCs/>
          <w:u w:val="single"/>
        </w:rPr>
        <w:t xml:space="preserve"> stałe:</w:t>
      </w:r>
    </w:p>
    <w:p w14:paraId="5D7452D5" w14:textId="77777777" w:rsidR="00ED4F6F" w:rsidRPr="00822BA2" w:rsidRDefault="00ED4F6F" w:rsidP="00D935D8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14:paraId="0967A160" w14:textId="101B1DED" w:rsidR="00BD2239" w:rsidRPr="008256B5" w:rsidRDefault="00213E88" w:rsidP="001D55A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A54ED" w:rsidRPr="008256B5">
        <w:rPr>
          <w:rFonts w:ascii="Times New Roman" w:hAnsi="Times New Roman" w:cs="Times New Roman"/>
        </w:rPr>
        <w:t>a czas wykonywania zabiegów ablacji,</w:t>
      </w:r>
      <w:r w:rsidR="00BD2239" w:rsidRPr="008256B5">
        <w:rPr>
          <w:rFonts w:ascii="Times New Roman" w:hAnsi="Times New Roman" w:cs="Times New Roman"/>
        </w:rPr>
        <w:t xml:space="preserve"> systemu elektrofizjologicznego i elektroanatomicznego 3D wraz ze stymulatorem zintegrowanym do badań elektrofizjologicznych oraz generatorem energii pr</w:t>
      </w:r>
      <w:r w:rsidR="006D45D5">
        <w:rPr>
          <w:rFonts w:ascii="Times New Roman" w:hAnsi="Times New Roman" w:cs="Times New Roman"/>
        </w:rPr>
        <w:t>ą</w:t>
      </w:r>
      <w:r w:rsidR="00BD2239" w:rsidRPr="008256B5">
        <w:rPr>
          <w:rFonts w:ascii="Times New Roman" w:hAnsi="Times New Roman" w:cs="Times New Roman"/>
        </w:rPr>
        <w:t xml:space="preserve">du wysokiej częstotliwości wraz z pompą chłodzącą. </w:t>
      </w:r>
    </w:p>
    <w:p w14:paraId="7CDFD052" w14:textId="0EE36AAE" w:rsidR="00BD2239" w:rsidRPr="008256B5" w:rsidRDefault="00BD2239" w:rsidP="001D55A5">
      <w:pPr>
        <w:pStyle w:val="Bezodstpw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  <w:b/>
          <w:bCs/>
        </w:rPr>
        <w:t>System elektroanatomiczny 3D</w:t>
      </w:r>
      <w:r w:rsidRPr="008256B5">
        <w:rPr>
          <w:rFonts w:ascii="Times New Roman" w:hAnsi="Times New Roman" w:cs="Times New Roman"/>
        </w:rPr>
        <w:t xml:space="preserve"> posiadający w swojej konstrukcji zintegrowany system elektrofizjologiczny w celu wykonywania zarówno ablacji klasycznych (konwencjonalnych) jak </w:t>
      </w:r>
      <w:r w:rsidR="001D55A5">
        <w:rPr>
          <w:rFonts w:ascii="Times New Roman" w:hAnsi="Times New Roman" w:cs="Times New Roman"/>
        </w:rPr>
        <w:t xml:space="preserve">                             </w:t>
      </w:r>
      <w:r w:rsidRPr="008256B5">
        <w:rPr>
          <w:rFonts w:ascii="Times New Roman" w:hAnsi="Times New Roman" w:cs="Times New Roman"/>
        </w:rPr>
        <w:t xml:space="preserve">i ablacji wraz z mapowaniem 3D serca. System nawigacji 3D powinien mieć w pełni zintegrowany co najmniej 32-kanałowy system nagrywania elektrofizjologicznego, którego nie można odłączyć od jednostki nawigacji 3D i który powinien być kontrolowany przez tę samą stację roboczą.  Jednostka elektrofizjologiczna zintegrowana z systemem.  </w:t>
      </w:r>
    </w:p>
    <w:p w14:paraId="2B5AA444" w14:textId="3C354BDD" w:rsidR="00BD2239" w:rsidRPr="008256B5" w:rsidRDefault="00BD2239" w:rsidP="001D55A5">
      <w:pPr>
        <w:pStyle w:val="Bezodstpw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  <w:b/>
          <w:bCs/>
        </w:rPr>
        <w:t>Stymulator przenośny</w:t>
      </w:r>
      <w:r w:rsidRPr="008256B5">
        <w:rPr>
          <w:rFonts w:ascii="Times New Roman" w:hAnsi="Times New Roman" w:cs="Times New Roman"/>
        </w:rPr>
        <w:t xml:space="preserve">, zasilany wewnętrznie (bateria) oraz ładowany przy pomocy ładowarki. </w:t>
      </w:r>
      <w:r w:rsidRPr="008256B5">
        <w:rPr>
          <w:rFonts w:ascii="Times New Roman" w:hAnsi="Times New Roman" w:cs="Times New Roman"/>
          <w:b/>
          <w:bCs/>
        </w:rPr>
        <w:t>Generator prądu o częstotliwo</w:t>
      </w:r>
      <w:r w:rsidR="001D55A5">
        <w:rPr>
          <w:rFonts w:ascii="Times New Roman" w:hAnsi="Times New Roman" w:cs="Times New Roman"/>
          <w:b/>
          <w:bCs/>
        </w:rPr>
        <w:t>ś</w:t>
      </w:r>
      <w:r w:rsidRPr="008256B5">
        <w:rPr>
          <w:rFonts w:ascii="Times New Roman" w:hAnsi="Times New Roman" w:cs="Times New Roman"/>
          <w:b/>
          <w:bCs/>
        </w:rPr>
        <w:t>ci radiowej</w:t>
      </w:r>
      <w:r w:rsidRPr="008256B5">
        <w:rPr>
          <w:rFonts w:ascii="Times New Roman" w:hAnsi="Times New Roman" w:cs="Times New Roman"/>
        </w:rPr>
        <w:t>. Wartości mocy, temperatury i impedancji stosowane przez urządzenie można monitorować za pomocą wskaźnika cyfrowego na urządzeniu. Urz</w:t>
      </w:r>
      <w:r w:rsidR="001D55A5">
        <w:rPr>
          <w:rFonts w:ascii="Times New Roman" w:hAnsi="Times New Roman" w:cs="Times New Roman"/>
        </w:rPr>
        <w:t>ą</w:t>
      </w:r>
      <w:r w:rsidRPr="008256B5">
        <w:rPr>
          <w:rFonts w:ascii="Times New Roman" w:hAnsi="Times New Roman" w:cs="Times New Roman"/>
        </w:rPr>
        <w:t xml:space="preserve">dzenie może pracować w trybie kontrolowania mocą i trybie kontrolowania temperaturą. </w:t>
      </w:r>
    </w:p>
    <w:p w14:paraId="4E50B271" w14:textId="532C231D" w:rsidR="00BD2239" w:rsidRPr="008256B5" w:rsidRDefault="00BD2239" w:rsidP="001D55A5">
      <w:pPr>
        <w:pStyle w:val="Bezodstpw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  <w:b/>
          <w:bCs/>
        </w:rPr>
        <w:t>Pompa irygacyjna.</w:t>
      </w:r>
      <w:r w:rsidRPr="008256B5">
        <w:rPr>
          <w:rFonts w:ascii="Times New Roman" w:hAnsi="Times New Roman" w:cs="Times New Roman"/>
        </w:rPr>
        <w:t xml:space="preserve"> Pełna kompatybilność z generatorem prądu o częstotliwości radiowej. Automatycznie s</w:t>
      </w:r>
      <w:r w:rsidR="001D55A5">
        <w:rPr>
          <w:rFonts w:ascii="Times New Roman" w:hAnsi="Times New Roman" w:cs="Times New Roman"/>
        </w:rPr>
        <w:t>te</w:t>
      </w:r>
      <w:r w:rsidRPr="008256B5">
        <w:rPr>
          <w:rFonts w:ascii="Times New Roman" w:hAnsi="Times New Roman" w:cs="Times New Roman"/>
        </w:rPr>
        <w:t>rowana przy użyciu generatora. Automatyczne przełączanie z mniejszego przepływu soli fizjologicznej w trakcie mapowania na szybki przepływ w trakcie wykonywania aplikacji RF.</w:t>
      </w:r>
    </w:p>
    <w:p w14:paraId="345F5F5A" w14:textId="030F2CCA" w:rsidR="00BD2239" w:rsidRPr="008256B5" w:rsidRDefault="00BD2239" w:rsidP="001D55A5">
      <w:pPr>
        <w:pStyle w:val="Bezodstpw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t xml:space="preserve">System </w:t>
      </w:r>
      <w:r w:rsidR="00213E88">
        <w:rPr>
          <w:rFonts w:ascii="Times New Roman" w:hAnsi="Times New Roman" w:cs="Times New Roman"/>
        </w:rPr>
        <w:t>złożony</w:t>
      </w:r>
      <w:r w:rsidRPr="008256B5">
        <w:rPr>
          <w:rFonts w:ascii="Times New Roman" w:hAnsi="Times New Roman" w:cs="Times New Roman"/>
        </w:rPr>
        <w:t xml:space="preserve"> z dwóch wózków </w:t>
      </w:r>
      <w:r w:rsidR="000E639B" w:rsidRPr="008256B5">
        <w:rPr>
          <w:rFonts w:ascii="Times New Roman" w:hAnsi="Times New Roman" w:cs="Times New Roman"/>
        </w:rPr>
        <w:t>(operacyjny i pomocniczy) na których umieszczone są:, Stacja Robocza (Work Station, WS), 4 monitory (co najmniej 24 cale, LCD), PIU (Patient Interface Unit), LPU (Location Processing Unit), Generator Pola Magn</w:t>
      </w:r>
      <w:r w:rsidR="00F75FF7">
        <w:rPr>
          <w:rFonts w:ascii="Times New Roman" w:hAnsi="Times New Roman" w:cs="Times New Roman"/>
        </w:rPr>
        <w:t>e</w:t>
      </w:r>
      <w:r w:rsidR="000E639B" w:rsidRPr="008256B5">
        <w:rPr>
          <w:rFonts w:ascii="Times New Roman" w:hAnsi="Times New Roman" w:cs="Times New Roman"/>
        </w:rPr>
        <w:t xml:space="preserve">tycznego (Magnetic Field Generator, FG), </w:t>
      </w:r>
      <w:r w:rsidRPr="008256B5">
        <w:rPr>
          <w:rFonts w:ascii="Times New Roman" w:hAnsi="Times New Roman" w:cs="Times New Roman"/>
        </w:rPr>
        <w:t xml:space="preserve">oraz </w:t>
      </w:r>
      <w:r w:rsidR="000E639B" w:rsidRPr="008256B5">
        <w:rPr>
          <w:rFonts w:ascii="Times New Roman" w:hAnsi="Times New Roman" w:cs="Times New Roman"/>
        </w:rPr>
        <w:t>komponent</w:t>
      </w:r>
      <w:r w:rsidRPr="008256B5">
        <w:rPr>
          <w:rFonts w:ascii="Times New Roman" w:hAnsi="Times New Roman" w:cs="Times New Roman"/>
        </w:rPr>
        <w:t xml:space="preserve">ów </w:t>
      </w:r>
      <w:r w:rsidR="000E639B" w:rsidRPr="008256B5">
        <w:rPr>
          <w:rFonts w:ascii="Times New Roman" w:hAnsi="Times New Roman" w:cs="Times New Roman"/>
        </w:rPr>
        <w:t>poboczn</w:t>
      </w:r>
      <w:r w:rsidRPr="008256B5">
        <w:rPr>
          <w:rFonts w:ascii="Times New Roman" w:hAnsi="Times New Roman" w:cs="Times New Roman"/>
        </w:rPr>
        <w:t xml:space="preserve">ych </w:t>
      </w:r>
      <w:r w:rsidR="000E639B" w:rsidRPr="008256B5">
        <w:rPr>
          <w:rFonts w:ascii="Times New Roman" w:hAnsi="Times New Roman" w:cs="Times New Roman"/>
        </w:rPr>
        <w:t xml:space="preserve"> do których należą: drukarka, klawiatura, mysz, pedał ablacyjny, pedał do zbierania, akceptacji lub usuwania punktów w trakcie ablacji. </w:t>
      </w:r>
    </w:p>
    <w:p w14:paraId="425BF1B2" w14:textId="77777777" w:rsidR="00011609" w:rsidRDefault="000E639B" w:rsidP="001D55A5">
      <w:pPr>
        <w:pStyle w:val="Bezodstpw"/>
        <w:jc w:val="both"/>
        <w:rPr>
          <w:rFonts w:ascii="Times New Roman" w:hAnsi="Times New Roman" w:cs="Times New Roman"/>
        </w:rPr>
      </w:pPr>
      <w:r w:rsidRPr="008256B5">
        <w:rPr>
          <w:rStyle w:val="y2iqfc"/>
          <w:rFonts w:ascii="Times New Roman" w:hAnsi="Times New Roman" w:cs="Times New Roman"/>
        </w:rPr>
        <w:t>Kable sygnałowe, komunikacyjne, optyczne i zasilające, uchwyty do monitorów zapewniane wraz</w:t>
      </w:r>
      <w:r w:rsidR="00011609">
        <w:rPr>
          <w:rStyle w:val="y2iqfc"/>
          <w:rFonts w:ascii="Times New Roman" w:hAnsi="Times New Roman" w:cs="Times New Roman"/>
        </w:rPr>
        <w:t xml:space="preserve">                  </w:t>
      </w:r>
      <w:r w:rsidRPr="008256B5">
        <w:rPr>
          <w:rStyle w:val="y2iqfc"/>
          <w:rFonts w:ascii="Times New Roman" w:hAnsi="Times New Roman" w:cs="Times New Roman"/>
        </w:rPr>
        <w:t xml:space="preserve"> </w:t>
      </w:r>
      <w:r w:rsidR="00ED7F41">
        <w:rPr>
          <w:rStyle w:val="y2iqfc"/>
          <w:rFonts w:ascii="Times New Roman" w:hAnsi="Times New Roman" w:cs="Times New Roman"/>
        </w:rPr>
        <w:t xml:space="preserve">     </w:t>
      </w:r>
      <w:r w:rsidRPr="008256B5">
        <w:rPr>
          <w:rStyle w:val="y2iqfc"/>
          <w:rFonts w:ascii="Times New Roman" w:hAnsi="Times New Roman" w:cs="Times New Roman"/>
        </w:rPr>
        <w:t>z systemem.</w:t>
      </w:r>
      <w:r w:rsidR="00BD2239" w:rsidRPr="008256B5">
        <w:rPr>
          <w:rStyle w:val="y2iqfc"/>
          <w:rFonts w:ascii="Times New Roman" w:hAnsi="Times New Roman" w:cs="Times New Roman"/>
        </w:rPr>
        <w:t xml:space="preserve"> </w:t>
      </w:r>
      <w:r w:rsidR="00BD2239" w:rsidRPr="008256B5">
        <w:rPr>
          <w:rFonts w:ascii="Times New Roman" w:hAnsi="Times New Roman" w:cs="Times New Roman"/>
        </w:rPr>
        <w:t xml:space="preserve">System </w:t>
      </w:r>
      <w:r w:rsidR="00011609">
        <w:rPr>
          <w:rFonts w:ascii="Times New Roman" w:hAnsi="Times New Roman" w:cs="Times New Roman"/>
        </w:rPr>
        <w:t xml:space="preserve">powinien </w:t>
      </w:r>
      <w:r w:rsidR="006C03B4" w:rsidRPr="008256B5">
        <w:rPr>
          <w:rFonts w:ascii="Times New Roman" w:hAnsi="Times New Roman" w:cs="Times New Roman"/>
        </w:rPr>
        <w:t>rejestr</w:t>
      </w:r>
      <w:r w:rsidR="00011609">
        <w:rPr>
          <w:rFonts w:ascii="Times New Roman" w:hAnsi="Times New Roman" w:cs="Times New Roman"/>
        </w:rPr>
        <w:t>ować</w:t>
      </w:r>
      <w:r w:rsidR="00BD2239" w:rsidRPr="008256B5">
        <w:rPr>
          <w:rFonts w:ascii="Times New Roman" w:hAnsi="Times New Roman" w:cs="Times New Roman"/>
        </w:rPr>
        <w:t xml:space="preserve"> całą procedurę elektrofizjologiczną od początku do końca zabiegu. </w:t>
      </w:r>
    </w:p>
    <w:p w14:paraId="1F56407A" w14:textId="0E7F3D36" w:rsidR="00BD2239" w:rsidRPr="008256B5" w:rsidRDefault="00BD2239" w:rsidP="001D55A5">
      <w:pPr>
        <w:pStyle w:val="Bezodstpw"/>
        <w:jc w:val="both"/>
        <w:rPr>
          <w:rFonts w:ascii="Times New Roman" w:hAnsi="Times New Roman" w:cs="Times New Roman"/>
        </w:rPr>
      </w:pPr>
      <w:r w:rsidRPr="001D55A5">
        <w:rPr>
          <w:rFonts w:ascii="Times New Roman" w:hAnsi="Times New Roman" w:cs="Times New Roman"/>
          <w:b/>
          <w:bCs/>
        </w:rPr>
        <w:t xml:space="preserve">Serwisowanie i naprawy sprzętu leżą po stronie </w:t>
      </w:r>
      <w:r w:rsidR="001D55A5" w:rsidRPr="001D55A5">
        <w:rPr>
          <w:rFonts w:ascii="Times New Roman" w:hAnsi="Times New Roman" w:cs="Times New Roman"/>
          <w:b/>
          <w:bCs/>
        </w:rPr>
        <w:t>Przyjmującego Zamówienie</w:t>
      </w:r>
      <w:r w:rsidR="006C03B4" w:rsidRPr="008256B5">
        <w:rPr>
          <w:rFonts w:ascii="Times New Roman" w:hAnsi="Times New Roman" w:cs="Times New Roman"/>
        </w:rPr>
        <w:t>.</w:t>
      </w:r>
    </w:p>
    <w:p w14:paraId="5EADD7D3" w14:textId="3DE2B3AD" w:rsidR="00CF4908" w:rsidRPr="001D55A5" w:rsidRDefault="000E639B" w:rsidP="001D55A5">
      <w:pPr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t xml:space="preserve">System </w:t>
      </w:r>
      <w:r w:rsidR="00011609">
        <w:rPr>
          <w:rFonts w:ascii="Times New Roman" w:hAnsi="Times New Roman" w:cs="Times New Roman"/>
        </w:rPr>
        <w:t xml:space="preserve">powinien spełniać </w:t>
      </w:r>
      <w:r w:rsidRPr="008256B5">
        <w:rPr>
          <w:rFonts w:ascii="Times New Roman" w:hAnsi="Times New Roman" w:cs="Times New Roman"/>
        </w:rPr>
        <w:t>warunki co najmniej klasy I: określone w normie IEC60601 1:2005 i A1:2012 dla medycznych urządzeń elektrycznych oraz dla części aplikacyjnych: typ CF. Warunki dotyczące zasilania: napięcie AC 110 V / 230 V; częstotliwość 50/60Hz</w:t>
      </w:r>
      <w:r w:rsidR="00E84611">
        <w:rPr>
          <w:rFonts w:ascii="Times New Roman" w:hAnsi="Times New Roman" w:cs="Times New Roman"/>
        </w:rPr>
        <w:t>.</w:t>
      </w:r>
    </w:p>
    <w:p w14:paraId="057261E2" w14:textId="0BDAA9B9" w:rsidR="00D935D8" w:rsidRPr="001D55A5" w:rsidRDefault="00182B4E" w:rsidP="001D55A5">
      <w:pPr>
        <w:pStyle w:val="Bezodstpw"/>
        <w:jc w:val="both"/>
        <w:rPr>
          <w:rFonts w:ascii="Times New Roman" w:hAnsi="Times New Roman" w:cs="Times New Roman"/>
          <w:b/>
          <w:bCs/>
          <w:u w:val="single"/>
        </w:rPr>
      </w:pPr>
      <w:r w:rsidRPr="001D55A5">
        <w:rPr>
          <w:rFonts w:ascii="Times New Roman" w:hAnsi="Times New Roman" w:cs="Times New Roman"/>
          <w:b/>
          <w:bCs/>
          <w:u w:val="single"/>
        </w:rPr>
        <w:t>Sprzęt jednorazowy:</w:t>
      </w:r>
    </w:p>
    <w:p w14:paraId="2CB8A500" w14:textId="77777777" w:rsidR="00ED4F6F" w:rsidRPr="00822BA2" w:rsidRDefault="00ED4F6F" w:rsidP="001D55A5">
      <w:pPr>
        <w:pStyle w:val="Bezodstpw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2A72609E" w14:textId="1E404C54" w:rsidR="00D935D8" w:rsidRPr="008256B5" w:rsidRDefault="00D935D8" w:rsidP="001D55A5">
      <w:pPr>
        <w:pStyle w:val="Bezodstpw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t>Elektroda ablacyjna FireMagic</w:t>
      </w:r>
    </w:p>
    <w:p w14:paraId="00F15EC6" w14:textId="20A7D4C2" w:rsidR="00D935D8" w:rsidRPr="008256B5" w:rsidRDefault="00D935D8" w:rsidP="001D55A5">
      <w:pPr>
        <w:pStyle w:val="Bezodstpw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t>Elektroda ablacyjna FireMagic 3D irygowana</w:t>
      </w:r>
    </w:p>
    <w:p w14:paraId="46CD8F72" w14:textId="66B9C6B8" w:rsidR="00D935D8" w:rsidRPr="008256B5" w:rsidRDefault="00D935D8" w:rsidP="001D55A5">
      <w:pPr>
        <w:pStyle w:val="Bezodstpw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t>Elektroda diagnostyczna 10 polowa o ustalonej krzywiźnie EasyFinder</w:t>
      </w:r>
    </w:p>
    <w:p w14:paraId="5704E720" w14:textId="072FC077" w:rsidR="00D935D8" w:rsidRPr="008256B5" w:rsidRDefault="00D935D8" w:rsidP="001D55A5">
      <w:pPr>
        <w:pStyle w:val="Bezodstpw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t>Elektroda diagnostyczna 10 polowa sterowalna EasyFinder</w:t>
      </w:r>
    </w:p>
    <w:p w14:paraId="72238C57" w14:textId="258D05FA" w:rsidR="00D935D8" w:rsidRPr="008256B5" w:rsidRDefault="00D935D8" w:rsidP="001D55A5">
      <w:pPr>
        <w:pStyle w:val="Bezodstpw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t>Elektroda diagnostyczna 4 polowa o ustalonej krzywiźnie EasyFinder</w:t>
      </w:r>
    </w:p>
    <w:p w14:paraId="58CBDE04" w14:textId="43EE6DA6" w:rsidR="00D935D8" w:rsidRPr="008256B5" w:rsidRDefault="00D935D8" w:rsidP="001D55A5">
      <w:pPr>
        <w:pStyle w:val="Bezodstpw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t>Elektroda diagnostyczna 4 polowa sterowalna EasyFinder</w:t>
      </w:r>
    </w:p>
    <w:p w14:paraId="20111566" w14:textId="42265792" w:rsidR="00D935D8" w:rsidRPr="008256B5" w:rsidRDefault="00D935D8" w:rsidP="001D55A5">
      <w:pPr>
        <w:pStyle w:val="Bezodstpw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t>Elektroda diagnostyczna 10 polowa EasyLoop</w:t>
      </w:r>
    </w:p>
    <w:p w14:paraId="4A6EAAA4" w14:textId="434226FE" w:rsidR="00D935D8" w:rsidRPr="008256B5" w:rsidRDefault="00D935D8" w:rsidP="001D55A5">
      <w:pPr>
        <w:pStyle w:val="Bezodstpw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t>Kabel do elektrody 10 polowej ForInk</w:t>
      </w:r>
    </w:p>
    <w:p w14:paraId="12954573" w14:textId="08BA7430" w:rsidR="00D935D8" w:rsidRPr="008256B5" w:rsidRDefault="00D935D8" w:rsidP="001D55A5">
      <w:pPr>
        <w:pStyle w:val="Bezodstpw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lastRenderedPageBreak/>
        <w:t>Kabel do elektrody 4 polowej ForInk</w:t>
      </w:r>
    </w:p>
    <w:p w14:paraId="03960786" w14:textId="72D4EFFB" w:rsidR="00D935D8" w:rsidRPr="008256B5" w:rsidRDefault="00D935D8" w:rsidP="001D55A5">
      <w:pPr>
        <w:pStyle w:val="Bezodstpw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t>Kabel do elektrody ablacyjnej 3D ForInk</w:t>
      </w:r>
    </w:p>
    <w:p w14:paraId="2DAB62BE" w14:textId="2AF43FCE" w:rsidR="00D935D8" w:rsidRPr="008256B5" w:rsidRDefault="00D935D8" w:rsidP="001D55A5">
      <w:pPr>
        <w:pStyle w:val="Bezodstpw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t>Kabel do elektrody ablacyjnej ForInk</w:t>
      </w:r>
    </w:p>
    <w:p w14:paraId="22F7DC4E" w14:textId="0198F071" w:rsidR="00D935D8" w:rsidRPr="008256B5" w:rsidRDefault="00D935D8" w:rsidP="001D55A5">
      <w:pPr>
        <w:pStyle w:val="Bezodstpw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t>Koszulka transseptalna PathBuilder</w:t>
      </w:r>
    </w:p>
    <w:p w14:paraId="19CB688A" w14:textId="6BDAEEE2" w:rsidR="00D935D8" w:rsidRPr="008256B5" w:rsidRDefault="00D935D8" w:rsidP="001D55A5">
      <w:pPr>
        <w:pStyle w:val="Bezodstpw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t>Igła transseptalna PathBuilder</w:t>
      </w:r>
    </w:p>
    <w:p w14:paraId="2B76458F" w14:textId="24B26BB6" w:rsidR="00D935D8" w:rsidRPr="008256B5" w:rsidRDefault="00D935D8" w:rsidP="001D55A5">
      <w:pPr>
        <w:pStyle w:val="Bezodstpw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t>Koszulka sterowalna PathBuilder</w:t>
      </w:r>
    </w:p>
    <w:p w14:paraId="7357471A" w14:textId="77777777" w:rsidR="00D935D8" w:rsidRPr="008256B5" w:rsidRDefault="00D935D8" w:rsidP="001D55A5">
      <w:pPr>
        <w:pStyle w:val="Bezodstpw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t>OptimAblate tubbing set</w:t>
      </w:r>
    </w:p>
    <w:p w14:paraId="764FAD93" w14:textId="6C1BEC07" w:rsidR="00D935D8" w:rsidRPr="008256B5" w:rsidRDefault="00D935D8" w:rsidP="001D55A5">
      <w:pPr>
        <w:pStyle w:val="Bezodstpw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t xml:space="preserve">Elektroda referencyjna do systemu </w:t>
      </w:r>
      <w:r w:rsidR="004F7AB9">
        <w:rPr>
          <w:rFonts w:ascii="Times New Roman" w:hAnsi="Times New Roman" w:cs="Times New Roman"/>
        </w:rPr>
        <w:t>elektrofizjologicznego i elektroanatomicznego 3D</w:t>
      </w:r>
      <w:r w:rsidR="004F7AB9" w:rsidRPr="008256B5">
        <w:rPr>
          <w:rFonts w:ascii="Times New Roman" w:hAnsi="Times New Roman" w:cs="Times New Roman"/>
        </w:rPr>
        <w:t xml:space="preserve"> </w:t>
      </w:r>
    </w:p>
    <w:p w14:paraId="3E9A0211" w14:textId="4E7FE7DA" w:rsidR="0084437F" w:rsidRPr="008256B5" w:rsidRDefault="00D935D8" w:rsidP="001D55A5">
      <w:pPr>
        <w:pStyle w:val="Bezodstpw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t>Elektrody dyspersyjne jednorazowego użytku do generatora RF</w:t>
      </w:r>
    </w:p>
    <w:p w14:paraId="1BEE6493" w14:textId="7A43998A" w:rsidR="00D935D8" w:rsidRPr="008256B5" w:rsidRDefault="00D935D8" w:rsidP="001D55A5">
      <w:pPr>
        <w:pStyle w:val="Bezodstpw"/>
        <w:jc w:val="both"/>
        <w:rPr>
          <w:rFonts w:ascii="Times New Roman" w:hAnsi="Times New Roman" w:cs="Times New Roman"/>
        </w:rPr>
      </w:pPr>
      <w:r w:rsidRPr="008256B5">
        <w:rPr>
          <w:rFonts w:ascii="Times New Roman" w:hAnsi="Times New Roman" w:cs="Times New Roman"/>
        </w:rPr>
        <w:t xml:space="preserve">Koszulki naczyniowe </w:t>
      </w:r>
      <w:r w:rsidR="00DE3ADE" w:rsidRPr="008256B5">
        <w:rPr>
          <w:rFonts w:ascii="Times New Roman" w:hAnsi="Times New Roman" w:cs="Times New Roman"/>
        </w:rPr>
        <w:t>6</w:t>
      </w:r>
      <w:r w:rsidRPr="008256B5">
        <w:rPr>
          <w:rFonts w:ascii="Times New Roman" w:hAnsi="Times New Roman" w:cs="Times New Roman"/>
        </w:rPr>
        <w:t>-10F</w:t>
      </w:r>
    </w:p>
    <w:p w14:paraId="2E6DBB33" w14:textId="42B35072" w:rsidR="00182B4E" w:rsidRPr="008256B5" w:rsidRDefault="00182B4E" w:rsidP="001D55A5">
      <w:pPr>
        <w:pStyle w:val="Bezodstpw"/>
        <w:jc w:val="both"/>
        <w:rPr>
          <w:rFonts w:ascii="Times New Roman" w:hAnsi="Times New Roman" w:cs="Times New Roman"/>
        </w:rPr>
      </w:pPr>
    </w:p>
    <w:p w14:paraId="4471396E" w14:textId="77777777" w:rsidR="00E15722" w:rsidRPr="008256B5" w:rsidRDefault="00E15722" w:rsidP="001D55A5">
      <w:pPr>
        <w:pStyle w:val="Bezodstpw"/>
        <w:jc w:val="both"/>
        <w:rPr>
          <w:rFonts w:ascii="Times New Roman" w:hAnsi="Times New Roman" w:cs="Times New Roman"/>
        </w:rPr>
      </w:pPr>
    </w:p>
    <w:sectPr w:rsidR="00E15722" w:rsidRPr="008256B5" w:rsidSect="000A65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7529E" w14:textId="77777777" w:rsidR="00E5462D" w:rsidRDefault="00E5462D" w:rsidP="001D55A5">
      <w:pPr>
        <w:spacing w:after="0" w:line="240" w:lineRule="auto"/>
      </w:pPr>
      <w:r>
        <w:separator/>
      </w:r>
    </w:p>
  </w:endnote>
  <w:endnote w:type="continuationSeparator" w:id="0">
    <w:p w14:paraId="77BB2DD7" w14:textId="77777777" w:rsidR="00E5462D" w:rsidRDefault="00E5462D" w:rsidP="001D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6"/>
        <w:szCs w:val="16"/>
      </w:rPr>
      <w:id w:val="1611624162"/>
      <w:docPartObj>
        <w:docPartGallery w:val="Page Numbers (Bottom of Page)"/>
        <w:docPartUnique/>
      </w:docPartObj>
    </w:sdtPr>
    <w:sdtContent>
      <w:p w14:paraId="57B38962" w14:textId="7E15B51D" w:rsidR="001D55A5" w:rsidRPr="001D55A5" w:rsidRDefault="001D55A5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1D55A5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1D55A5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1D55A5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1D55A5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Pr="001D55A5">
          <w:rPr>
            <w:rFonts w:ascii="Times New Roman" w:eastAsiaTheme="majorEastAsia" w:hAnsi="Times New Roman" w:cs="Times New Roman"/>
            <w:sz w:val="16"/>
            <w:szCs w:val="16"/>
          </w:rPr>
          <w:t>2</w:t>
        </w:r>
        <w:r w:rsidRPr="001D55A5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4300A1BB" w14:textId="77777777" w:rsidR="001D55A5" w:rsidRDefault="001D5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19931" w14:textId="77777777" w:rsidR="00E5462D" w:rsidRDefault="00E5462D" w:rsidP="001D55A5">
      <w:pPr>
        <w:spacing w:after="0" w:line="240" w:lineRule="auto"/>
      </w:pPr>
      <w:r>
        <w:separator/>
      </w:r>
    </w:p>
  </w:footnote>
  <w:footnote w:type="continuationSeparator" w:id="0">
    <w:p w14:paraId="5419AA97" w14:textId="77777777" w:rsidR="00E5462D" w:rsidRDefault="00E5462D" w:rsidP="001D5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B1277"/>
    <w:multiLevelType w:val="hybridMultilevel"/>
    <w:tmpl w:val="213A1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2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48"/>
    <w:rsid w:val="00011609"/>
    <w:rsid w:val="00090894"/>
    <w:rsid w:val="000A5F81"/>
    <w:rsid w:val="000A65DA"/>
    <w:rsid w:val="000E639B"/>
    <w:rsid w:val="0017463A"/>
    <w:rsid w:val="00182B4E"/>
    <w:rsid w:val="001D55A5"/>
    <w:rsid w:val="00213E88"/>
    <w:rsid w:val="00223090"/>
    <w:rsid w:val="0025534F"/>
    <w:rsid w:val="003F513A"/>
    <w:rsid w:val="0040009E"/>
    <w:rsid w:val="00421A86"/>
    <w:rsid w:val="00436A05"/>
    <w:rsid w:val="0046560F"/>
    <w:rsid w:val="004730FF"/>
    <w:rsid w:val="004F7AB9"/>
    <w:rsid w:val="00524259"/>
    <w:rsid w:val="00536A26"/>
    <w:rsid w:val="00555E89"/>
    <w:rsid w:val="00570084"/>
    <w:rsid w:val="005B6B61"/>
    <w:rsid w:val="005E1E70"/>
    <w:rsid w:val="005F2FB5"/>
    <w:rsid w:val="006335FD"/>
    <w:rsid w:val="006B0EB7"/>
    <w:rsid w:val="006C03B4"/>
    <w:rsid w:val="006D45D5"/>
    <w:rsid w:val="006F1DC7"/>
    <w:rsid w:val="007454F4"/>
    <w:rsid w:val="00822BA2"/>
    <w:rsid w:val="008256B5"/>
    <w:rsid w:val="0084437F"/>
    <w:rsid w:val="00892D5C"/>
    <w:rsid w:val="008A17BD"/>
    <w:rsid w:val="0090237A"/>
    <w:rsid w:val="00911022"/>
    <w:rsid w:val="00947893"/>
    <w:rsid w:val="009A6495"/>
    <w:rsid w:val="009D5797"/>
    <w:rsid w:val="00A81988"/>
    <w:rsid w:val="00AE1E61"/>
    <w:rsid w:val="00AF5684"/>
    <w:rsid w:val="00B2016E"/>
    <w:rsid w:val="00BA54ED"/>
    <w:rsid w:val="00BB72CC"/>
    <w:rsid w:val="00BC3F84"/>
    <w:rsid w:val="00BD2239"/>
    <w:rsid w:val="00C470FE"/>
    <w:rsid w:val="00CB2248"/>
    <w:rsid w:val="00CD5CFB"/>
    <w:rsid w:val="00CF012A"/>
    <w:rsid w:val="00CF4908"/>
    <w:rsid w:val="00D365B5"/>
    <w:rsid w:val="00D8326D"/>
    <w:rsid w:val="00D935D8"/>
    <w:rsid w:val="00DA3518"/>
    <w:rsid w:val="00DE3ADE"/>
    <w:rsid w:val="00E04912"/>
    <w:rsid w:val="00E134D7"/>
    <w:rsid w:val="00E15722"/>
    <w:rsid w:val="00E3484D"/>
    <w:rsid w:val="00E5462D"/>
    <w:rsid w:val="00E84611"/>
    <w:rsid w:val="00EC1ECD"/>
    <w:rsid w:val="00ED4F6F"/>
    <w:rsid w:val="00ED7F41"/>
    <w:rsid w:val="00EF5D8F"/>
    <w:rsid w:val="00F013C8"/>
    <w:rsid w:val="00F379DB"/>
    <w:rsid w:val="00F50829"/>
    <w:rsid w:val="00F75FF7"/>
    <w:rsid w:val="00F76F69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2B42"/>
  <w15:chartTrackingRefBased/>
  <w15:docId w15:val="{9F3CED02-B805-4130-BA86-0F2E927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893"/>
    <w:rPr>
      <w:rFonts w:eastAsiaTheme="minorHAns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35D8"/>
    <w:pPr>
      <w:spacing w:after="0" w:line="240" w:lineRule="auto"/>
    </w:pPr>
    <w:rPr>
      <w:rFonts w:eastAsiaTheme="minorHAnsi"/>
      <w:lang w:val="pl-PL" w:eastAsia="en-US"/>
    </w:rPr>
  </w:style>
  <w:style w:type="table" w:styleId="Tabela-Siatka">
    <w:name w:val="Table Grid"/>
    <w:basedOn w:val="Standardowy"/>
    <w:uiPriority w:val="59"/>
    <w:rsid w:val="000E639B"/>
    <w:pPr>
      <w:spacing w:after="0" w:line="240" w:lineRule="auto"/>
    </w:pPr>
    <w:rPr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0E639B"/>
  </w:style>
  <w:style w:type="paragraph" w:styleId="Akapitzlist">
    <w:name w:val="List Paragraph"/>
    <w:basedOn w:val="Normalny"/>
    <w:uiPriority w:val="34"/>
    <w:qFormat/>
    <w:rsid w:val="000E639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pl-PL"/>
    </w:rPr>
  </w:style>
  <w:style w:type="character" w:customStyle="1" w:styleId="Teksttreci">
    <w:name w:val="Tekst treści_"/>
    <w:basedOn w:val="Domylnaczcionkaakapitu"/>
    <w:link w:val="Teksttreci0"/>
    <w:locked/>
    <w:rsid w:val="008256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56B5"/>
    <w:pPr>
      <w:widowControl w:val="0"/>
      <w:shd w:val="clear" w:color="auto" w:fill="FFFFFF"/>
      <w:spacing w:after="0" w:line="256" w:lineRule="auto"/>
      <w:jc w:val="both"/>
    </w:pPr>
    <w:rPr>
      <w:rFonts w:ascii="Times New Roman" w:eastAsia="Times New Roman" w:hAnsi="Times New Roman" w:cs="Times New Roman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1D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5A5"/>
    <w:rPr>
      <w:rFonts w:eastAsiaTheme="minorHAnsi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1D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5A5"/>
    <w:rPr>
      <w:rFonts w:eastAsiaTheme="minorHAns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7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</dc:creator>
  <cp:keywords/>
  <dc:description/>
  <cp:lastModifiedBy>Sylwia Czwartkowska</cp:lastModifiedBy>
  <cp:revision>24</cp:revision>
  <cp:lastPrinted>2024-05-14T12:03:00Z</cp:lastPrinted>
  <dcterms:created xsi:type="dcterms:W3CDTF">2024-04-08T10:52:00Z</dcterms:created>
  <dcterms:modified xsi:type="dcterms:W3CDTF">2024-05-17T11:16:00Z</dcterms:modified>
</cp:coreProperties>
</file>